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EB" w:rsidRDefault="002172EB" w:rsidP="002172EB">
      <w:pPr>
        <w:pStyle w:val="1"/>
        <w:jc w:val="center"/>
      </w:pPr>
      <w:r>
        <w:rPr>
          <w:noProof/>
        </w:rPr>
        <w:drawing>
          <wp:inline distT="0" distB="0" distL="0" distR="0">
            <wp:extent cx="876300" cy="1085850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EB" w:rsidRPr="002172EB" w:rsidRDefault="002172EB" w:rsidP="002172E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2172E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72EB" w:rsidRPr="002172EB" w:rsidRDefault="002172EB" w:rsidP="002172E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2EB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2172EB">
        <w:rPr>
          <w:rFonts w:ascii="Times New Roman" w:hAnsi="Times New Roman" w:cs="Times New Roman"/>
          <w:b/>
        </w:rPr>
        <w:t xml:space="preserve"> - </w:t>
      </w:r>
      <w:r w:rsidRPr="002172EB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2172EB" w:rsidRPr="002172EB" w:rsidRDefault="002172EB" w:rsidP="00217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2EB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2172EB" w:rsidRPr="002172EB" w:rsidRDefault="002172EB" w:rsidP="00217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2E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2172EB" w:rsidRPr="002172EB" w:rsidRDefault="002172EB" w:rsidP="00217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2EB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</w:p>
    <w:p w:rsidR="002172EB" w:rsidRPr="002172EB" w:rsidRDefault="002172EB" w:rsidP="00217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72EB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2172E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172EB" w:rsidRPr="002172EB" w:rsidRDefault="002172EB" w:rsidP="002172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72EB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2172EB">
        <w:rPr>
          <w:rFonts w:ascii="Times New Roman" w:hAnsi="Times New Roman" w:cs="Times New Roman"/>
          <w:b w:val="0"/>
          <w:sz w:val="28"/>
          <w:szCs w:val="28"/>
        </w:rPr>
        <w:t>пятьдесят</w:t>
      </w:r>
      <w:proofErr w:type="gramEnd"/>
      <w:r w:rsidRPr="002172EB">
        <w:rPr>
          <w:rFonts w:ascii="Times New Roman" w:hAnsi="Times New Roman" w:cs="Times New Roman"/>
          <w:b w:val="0"/>
          <w:sz w:val="28"/>
          <w:szCs w:val="28"/>
        </w:rPr>
        <w:t xml:space="preserve"> пятое заседание)</w:t>
      </w:r>
    </w:p>
    <w:p w:rsidR="002172EB" w:rsidRPr="002172EB" w:rsidRDefault="002172EB" w:rsidP="00217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2EB">
        <w:rPr>
          <w:rFonts w:ascii="Times New Roman" w:hAnsi="Times New Roman" w:cs="Times New Roman"/>
          <w:sz w:val="28"/>
          <w:szCs w:val="28"/>
        </w:rPr>
        <w:t>РЕШЕНИЕ</w:t>
      </w:r>
    </w:p>
    <w:p w:rsidR="002172EB" w:rsidRPr="002172EB" w:rsidRDefault="002172EB" w:rsidP="00217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2172EB" w:rsidRPr="002172EB" w:rsidTr="00345CC6">
        <w:tc>
          <w:tcPr>
            <w:tcW w:w="431" w:type="dxa"/>
            <w:vAlign w:val="bottom"/>
          </w:tcPr>
          <w:p w:rsidR="002172EB" w:rsidRPr="002172EB" w:rsidRDefault="002172EB" w:rsidP="00345CC6">
            <w:pPr>
              <w:rPr>
                <w:rFonts w:ascii="Times New Roman" w:hAnsi="Times New Roman" w:cs="Times New Roman"/>
                <w:u w:val="single"/>
              </w:rPr>
            </w:pPr>
            <w:r w:rsidRPr="002172EB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2EB" w:rsidRPr="002172EB" w:rsidRDefault="002172EB" w:rsidP="00345CC6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2172EB"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420" w:type="dxa"/>
            <w:vAlign w:val="bottom"/>
          </w:tcPr>
          <w:p w:rsidR="002172EB" w:rsidRPr="002172EB" w:rsidRDefault="002172EB" w:rsidP="00345CC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172EB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72EB" w:rsidRPr="002172EB" w:rsidRDefault="00AD1500" w:rsidP="00345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</w:tbl>
    <w:p w:rsidR="002172EB" w:rsidRPr="002172EB" w:rsidRDefault="002172EB" w:rsidP="002172EB">
      <w:pPr>
        <w:rPr>
          <w:rFonts w:ascii="Times New Roman" w:hAnsi="Times New Roman" w:cs="Times New Roman"/>
        </w:rPr>
      </w:pPr>
      <w:r w:rsidRPr="002172EB">
        <w:rPr>
          <w:rFonts w:ascii="Times New Roman" w:hAnsi="Times New Roman" w:cs="Times New Roman"/>
          <w:b/>
        </w:rPr>
        <w:t xml:space="preserve">       </w:t>
      </w:r>
      <w:proofErr w:type="spellStart"/>
      <w:proofErr w:type="gramStart"/>
      <w:r w:rsidRPr="002172EB">
        <w:rPr>
          <w:rFonts w:ascii="Times New Roman" w:hAnsi="Times New Roman" w:cs="Times New Roman"/>
        </w:rPr>
        <w:t>пгт</w:t>
      </w:r>
      <w:proofErr w:type="spellEnd"/>
      <w:proofErr w:type="gramEnd"/>
      <w:r w:rsidRPr="002172EB">
        <w:rPr>
          <w:rFonts w:ascii="Times New Roman" w:hAnsi="Times New Roman" w:cs="Times New Roman"/>
        </w:rPr>
        <w:t>. Верх-Чебула</w:t>
      </w:r>
    </w:p>
    <w:p w:rsidR="002172EB" w:rsidRDefault="002172EB" w:rsidP="00B37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1D0" w:rsidRPr="006418E0" w:rsidRDefault="006418E0" w:rsidP="00B37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4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порядка отнесения земель </w:t>
      </w:r>
      <w:bookmarkStart w:id="0" w:name="_Hlk132733238"/>
      <w:r w:rsidRPr="0064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7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Чебулинского</w:t>
      </w:r>
      <w:r w:rsidRPr="0064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</w:t>
      </w:r>
      <w:bookmarkEnd w:id="0"/>
      <w:r w:rsidRPr="0064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землям особо охраняемых территорий местного значения, порядке их использования и охраны </w:t>
      </w:r>
    </w:p>
    <w:p w:rsidR="008C34F6" w:rsidRPr="00FA6C01" w:rsidRDefault="008C34F6" w:rsidP="00B376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E0" w:rsidRDefault="00DD2313" w:rsidP="00B3769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 Земельного кодекса Российской Федерации, Федеральными законами от 14.03.1995 № 33-ФЗ «Об особо охраняемых природных территориях», от 06.10.2003 № 131-ФЗ «Об общих принципах организации местного самоуправления в Российской Федерации», </w:t>
      </w:r>
      <w:bookmarkStart w:id="1" w:name="_Hlk132730828"/>
      <w:r w:rsidR="0093199C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Кемеровской области от 04.01.2001 № 1-ОЗ «Об особо охраняемых природных территориях в Кемеровской области – Кузбассе»</w:t>
      </w:r>
      <w:bookmarkEnd w:id="1"/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163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6418E0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Чебулинский</w:t>
      </w:r>
      <w:r w:rsidR="006418E0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Кемеровской области-Кузбасса</w:t>
      </w:r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6418E0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6418E0" w:rsidRPr="006418E0" w:rsidRDefault="006418E0" w:rsidP="00B3769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313" w:rsidRDefault="006418E0" w:rsidP="00B3769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="00DD2313" w:rsidRPr="00641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18E0" w:rsidRPr="006418E0" w:rsidRDefault="006418E0" w:rsidP="00B3769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DE3" w:rsidRPr="006418E0" w:rsidRDefault="00DD2313" w:rsidP="00B3769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bookmarkStart w:id="2" w:name="_Hlk132733690"/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отнесения земель </w:t>
      </w:r>
      <w:r w:rsidR="00B07AD8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6418E0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07AD8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землям особо охраняемых территорий местного значения, </w:t>
      </w:r>
      <w:r w:rsidR="00B07AD8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использования и охраны </w:t>
      </w:r>
      <w:bookmarkEnd w:id="2"/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6418E0" w:rsidRPr="006418E0" w:rsidRDefault="006418E0" w:rsidP="00B376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8E0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информационных стендах, размещенных в зданиях администрации </w:t>
      </w:r>
      <w:r w:rsidR="002172EB">
        <w:rPr>
          <w:rFonts w:ascii="Times New Roman" w:hAnsi="Times New Roman" w:cs="Times New Roman"/>
          <w:sz w:val="28"/>
          <w:szCs w:val="28"/>
        </w:rPr>
        <w:t>Чебулинского</w:t>
      </w:r>
      <w:r w:rsidRPr="006418E0">
        <w:rPr>
          <w:rFonts w:ascii="Times New Roman" w:hAnsi="Times New Roman" w:cs="Times New Roman"/>
          <w:sz w:val="28"/>
          <w:szCs w:val="28"/>
        </w:rPr>
        <w:t xml:space="preserve"> муниципального округа и территориальных управлений администрации </w:t>
      </w:r>
      <w:r w:rsidR="002172EB">
        <w:rPr>
          <w:rFonts w:ascii="Times New Roman" w:hAnsi="Times New Roman" w:cs="Times New Roman"/>
          <w:sz w:val="28"/>
          <w:szCs w:val="28"/>
        </w:rPr>
        <w:t>Чебулинского</w:t>
      </w:r>
      <w:r w:rsidRPr="006418E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418E0" w:rsidRPr="006418E0" w:rsidRDefault="006418E0" w:rsidP="00B376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8E0"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со дня его официального обнародования.</w:t>
      </w:r>
    </w:p>
    <w:p w:rsidR="002172EB" w:rsidRPr="00C3701C" w:rsidRDefault="002172EB" w:rsidP="002172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18E0" w:rsidRPr="006418E0">
        <w:rPr>
          <w:rFonts w:ascii="Times New Roman" w:hAnsi="Times New Roman" w:cs="Times New Roman"/>
          <w:sz w:val="28"/>
          <w:szCs w:val="28"/>
        </w:rPr>
        <w:t xml:space="preserve">4. </w:t>
      </w:r>
      <w:r w:rsidRPr="00C3701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округа по</w:t>
      </w:r>
      <w:r w:rsidRPr="00C3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7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депутатской этике и народнохозяйствен</w:t>
      </w:r>
      <w:r w:rsidRPr="00C370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ному комплексу</w:t>
      </w:r>
      <w:r w:rsidRPr="00C3701C">
        <w:rPr>
          <w:rFonts w:ascii="Calibri" w:eastAsia="Times New Roman" w:hAnsi="Calibri" w:cs="Times New Roman"/>
          <w:color w:val="000000"/>
          <w:spacing w:val="-5"/>
          <w:sz w:val="28"/>
          <w:szCs w:val="28"/>
        </w:rPr>
        <w:t xml:space="preserve"> (</w:t>
      </w:r>
      <w:r w:rsidRPr="00C370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Сергеев Сергей Викторович).</w:t>
      </w:r>
    </w:p>
    <w:p w:rsidR="002172EB" w:rsidRPr="00C3701C" w:rsidRDefault="002172EB" w:rsidP="002172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2EB" w:rsidRPr="00C3701C" w:rsidRDefault="002172EB" w:rsidP="002172EB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72EB" w:rsidRPr="00C3701C" w:rsidRDefault="002172EB" w:rsidP="002172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Председатель Совета народных </w:t>
      </w:r>
    </w:p>
    <w:p w:rsidR="002172EB" w:rsidRPr="00C3701C" w:rsidRDefault="002172EB" w:rsidP="002172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3701C">
        <w:rPr>
          <w:rFonts w:ascii="Times New Roman" w:eastAsia="Times New Roman" w:hAnsi="Times New Roman" w:cs="Times New Roman"/>
          <w:color w:val="000000"/>
          <w:sz w:val="28"/>
          <w:szCs w:val="20"/>
        </w:rPr>
        <w:t>депутатов</w:t>
      </w:r>
      <w:proofErr w:type="gramEnd"/>
      <w:r w:rsidRPr="00C370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Чебулинского</w:t>
      </w:r>
    </w:p>
    <w:p w:rsidR="002172EB" w:rsidRPr="00C3701C" w:rsidRDefault="002172EB" w:rsidP="002172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C3701C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муниципального  округа</w:t>
      </w:r>
      <w:proofErr w:type="gramEnd"/>
      <w:r w:rsidRPr="00C370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                                                           И.С. Кузьмина</w:t>
      </w:r>
    </w:p>
    <w:p w:rsidR="002172EB" w:rsidRPr="00C3701C" w:rsidRDefault="002172EB" w:rsidP="002172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2172EB" w:rsidRPr="00C3701C" w:rsidRDefault="002172EB" w:rsidP="002172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2172EB" w:rsidRPr="00C3701C" w:rsidRDefault="002172EB" w:rsidP="002172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3701C">
        <w:rPr>
          <w:rFonts w:ascii="Times New Roman" w:eastAsia="Times New Roman" w:hAnsi="Times New Roman" w:cs="Times New Roman"/>
          <w:color w:val="000000"/>
          <w:sz w:val="28"/>
          <w:szCs w:val="20"/>
        </w:rPr>
        <w:t>Глава Чебулинского</w:t>
      </w:r>
    </w:p>
    <w:p w:rsidR="002172EB" w:rsidRPr="00C3701C" w:rsidRDefault="002172EB" w:rsidP="002172E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C3701C">
        <w:rPr>
          <w:rFonts w:ascii="Times New Roman" w:eastAsia="Times New Roman" w:hAnsi="Times New Roman" w:cs="Times New Roman"/>
          <w:color w:val="000000"/>
          <w:sz w:val="28"/>
          <w:szCs w:val="20"/>
        </w:rPr>
        <w:t>муниципального</w:t>
      </w:r>
      <w:proofErr w:type="gramEnd"/>
      <w:r w:rsidRPr="00C370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округа                                                                  Н.А. Воронина</w:t>
      </w:r>
    </w:p>
    <w:p w:rsidR="006418E0" w:rsidRDefault="006418E0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Default="002172EB" w:rsidP="002172EB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172EB" w:rsidRPr="002172EB" w:rsidRDefault="002172EB" w:rsidP="002172EB">
      <w:pPr>
        <w:spacing w:before="240" w:after="0" w:line="240" w:lineRule="auto"/>
        <w:rPr>
          <w:rFonts w:ascii="Times New Roman" w:eastAsia="Calibri" w:hAnsi="Times New Roman" w:cs="Times New Roman"/>
          <w:sz w:val="24"/>
        </w:rPr>
      </w:pPr>
    </w:p>
    <w:p w:rsidR="006418E0" w:rsidRDefault="006418E0" w:rsidP="008C3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E0" w:rsidRDefault="006418E0" w:rsidP="008C3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90" w:rsidRDefault="00B37690" w:rsidP="006418E0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4F6" w:rsidRPr="006418E0" w:rsidRDefault="008C34F6" w:rsidP="006418E0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C34F6" w:rsidRPr="006418E0" w:rsidRDefault="008C34F6" w:rsidP="006418E0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51D0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 народных депутатов</w:t>
      </w:r>
    </w:p>
    <w:p w:rsidR="008C34F6" w:rsidRPr="006418E0" w:rsidRDefault="002172EB" w:rsidP="006418E0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6418E0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6418E0" w:rsidRDefault="008C34F6" w:rsidP="008F33B3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F33B3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</w:t>
      </w:r>
      <w:r w:rsidR="009C5575" w:rsidRPr="0064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D1500">
        <w:rPr>
          <w:rFonts w:ascii="Times New Roman" w:eastAsia="Times New Roman" w:hAnsi="Times New Roman" w:cs="Times New Roman"/>
          <w:sz w:val="28"/>
          <w:szCs w:val="28"/>
          <w:lang w:eastAsia="ru-RU"/>
        </w:rPr>
        <w:t>356</w:t>
      </w:r>
      <w:bookmarkStart w:id="3" w:name="_GoBack"/>
      <w:bookmarkEnd w:id="3"/>
    </w:p>
    <w:p w:rsidR="008F33B3" w:rsidRDefault="008F33B3" w:rsidP="008F33B3">
      <w:pPr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2313" w:rsidRPr="00DD2313" w:rsidRDefault="00DD2313" w:rsidP="00DD2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8C34F6" w:rsidRDefault="00DD2313" w:rsidP="00B07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ОТНЕСЕНИЯ ЗЕМЕЛЬ </w:t>
      </w:r>
      <w:r w:rsidR="00B07AD8" w:rsidRPr="00B0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ТЕРРИТИОРИИ </w:t>
      </w:r>
      <w:r w:rsidR="00217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ЧЕБУЛИНСКОГО</w:t>
      </w:r>
      <w:r w:rsidR="006418E0" w:rsidRPr="00641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</w:t>
      </w:r>
      <w:r w:rsidR="00B07AD8" w:rsidRPr="00B0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2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ЗЕМЛЯМ ОСОБО ОХРАНЯЕМЫХ ТЕРРИТОРИЙ МЕСТНОГО ЗНАЧЕНИЯ, </w:t>
      </w:r>
      <w:r w:rsidR="00B07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ПОРЯДКЕ </w:t>
      </w:r>
      <w:r w:rsidRPr="00DD2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ИХ ИСПОЛЬЗОВАНИЯ И ОХРАНЫ </w:t>
      </w:r>
    </w:p>
    <w:p w:rsidR="00510DF4" w:rsidRPr="00FA6C01" w:rsidRDefault="00510DF4" w:rsidP="00B07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1D0" w:rsidRPr="00E151D0" w:rsidRDefault="00E151D0" w:rsidP="00E1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E1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1D0" w:rsidRPr="00E151D0" w:rsidRDefault="00E151D0" w:rsidP="00E1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E0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отнесения земель </w:t>
      </w:r>
      <w:r w:rsidR="00B0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0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землям особо охраняемых территорий местного значения, </w:t>
      </w:r>
      <w:r w:rsidR="00B0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использования и охраны (далее - Порядок) разработан в соответствии с Земельным кодексом Российской Федерации, Федеральным законом от 14.03.1995 </w:t>
      </w:r>
      <w:r w:rsidRPr="00FA6C0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33-ФЗ </w:t>
      </w:r>
      <w:r w:rsidRPr="00FA6C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особо охраняемых природных территориях</w:t>
      </w:r>
      <w:r w:rsidRPr="00FA6C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5A5E" w:rsidRPr="009319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Кемеровской области от 04.01.2001 № 1-ОЗ «Об особо охраняемых природных территориях в Кемеровской области – Кузбассе»</w:t>
      </w:r>
      <w:r w:rsidR="0071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r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Кемеровской области-Кузбасса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сохранности и надлежащего использования земель особо охраняемых территорий местного значения. </w:t>
      </w:r>
    </w:p>
    <w:p w:rsidR="00DD2313" w:rsidRPr="00DD2313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со статьей 94 Земельного кодекса Российской Федерации к землям особо охраняемых территорий относятся земли: </w:t>
      </w:r>
    </w:p>
    <w:p w:rsidR="00DD2313" w:rsidRPr="00DD2313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особо охраняемых природных территорий; </w:t>
      </w:r>
    </w:p>
    <w:p w:rsidR="00DD2313" w:rsidRPr="00DD2313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природоохранного назначения; </w:t>
      </w:r>
    </w:p>
    <w:p w:rsidR="00DD2313" w:rsidRPr="00DD2313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рекреационного назначения; </w:t>
      </w:r>
    </w:p>
    <w:p w:rsidR="00DD2313" w:rsidRPr="00DD2313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историко-культурного назначения; </w:t>
      </w:r>
    </w:p>
    <w:p w:rsidR="00DD2313" w:rsidRPr="00DD2313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особо ценные земли. </w:t>
      </w:r>
    </w:p>
    <w:p w:rsidR="00DD2313" w:rsidRPr="00DD2313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Основанием отнесения земель к землям особо охраняемых территорий местного значения является нахождение или планируемое размещение на данных землях природных комплексов и объектов, имеющих особое природоохранное, историко-культурное, рекреационное, оздоровительное и иное ценное значение. </w:t>
      </w:r>
    </w:p>
    <w:p w:rsidR="00DD2313" w:rsidRDefault="00DD2313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по отнесению земель к землям особо охраняемых территорий местного значения могут </w:t>
      </w:r>
      <w:r w:rsid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от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171" w:rsidRPr="00FA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567171" w:rsidRPr="00FA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5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171" w:rsidRPr="00FA6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7171" w:rsidRPr="00FA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DD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25C94"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и юридических лиц</w:t>
      </w:r>
      <w:r w:rsid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инициаторы).</w:t>
      </w:r>
    </w:p>
    <w:p w:rsidR="00725C94" w:rsidRPr="00725C94" w:rsidRDefault="00725C94" w:rsidP="00725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5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направляет предложение об отнесении земель на территории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F18E6"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землям 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(далее - предложение)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орган), с приложением следующих сведений и документов:</w:t>
      </w:r>
    </w:p>
    <w:p w:rsidR="00725C94" w:rsidRPr="00725C94" w:rsidRDefault="00725C94" w:rsidP="00725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пояснительной записки о необходимости отнесения земель к землям 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с учетом положения пункта 1 статьи 94 Земельного кодекса Российской Федерации;</w:t>
      </w:r>
    </w:p>
    <w:p w:rsidR="00725C94" w:rsidRPr="00725C94" w:rsidRDefault="00725C94" w:rsidP="00725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схемы территории с данными по категориям земель, формам собственности, землепользователям, землевладельцам и арендаторам земельных участков в границах проектируемой особо охраняемой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значения;</w:t>
      </w:r>
    </w:p>
    <w:p w:rsidR="00725C94" w:rsidRPr="00DD2313" w:rsidRDefault="00725C94" w:rsidP="00DD23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графических материалов с отображением местоположения границ проектируемой особо охраняемой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содержащих перечень координат характерных точек таких границ в системе координат, используемой для ведения Единого государственного реестра недвижимости.</w:t>
      </w:r>
    </w:p>
    <w:p w:rsidR="005575E6" w:rsidRDefault="003F1DE3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5E6" w:rsidRPr="005575E6">
        <w:t xml:space="preserve"> 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рассматривает поступившее предложение и по итогам его рассмотрения готовит мотивированное заключение для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F18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целесообразности либо нецелесообразности отнесения земель на территории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F18E6" w:rsidRPr="00557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землям особо охраняемых территорий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а также проект соответствующего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инициатором является уполномоченный орган, подготовка указанного заключения не требуется.</w:t>
      </w:r>
    </w:p>
    <w:p w:rsidR="005575E6" w:rsidRPr="005575E6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хотя бы одного из документов,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5</w:t>
      </w: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</w:t>
      </w: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орган возвращает предложение инициатору без рассмотрения.</w:t>
      </w:r>
    </w:p>
    <w:p w:rsidR="005575E6" w:rsidRPr="005575E6" w:rsidRDefault="003F1DE3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отнесении земель на территории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либо об отказе в отнесении земель на территории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землям особо охраняемых территорий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принимается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F18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мотивированного заключения уполномоченного органа, указанного в пункте </w:t>
      </w:r>
      <w:r w:rsidR="00B07A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Порядка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5E6" w:rsidRPr="005575E6" w:rsidRDefault="003F1DE3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17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F18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отнесении земель к землям особо охраняемых территорий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содержит:</w:t>
      </w:r>
    </w:p>
    <w:p w:rsidR="005575E6" w:rsidRPr="005575E6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цель и задачи создания особо охраняемой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значения;</w:t>
      </w:r>
    </w:p>
    <w:p w:rsidR="005575E6" w:rsidRPr="005575E6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местоположение и площадь особо охраняемой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значения;</w:t>
      </w:r>
    </w:p>
    <w:p w:rsidR="005575E6" w:rsidRPr="005575E6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порядок использования и охраны земель в границах особо охраняемой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значения;</w:t>
      </w:r>
    </w:p>
    <w:p w:rsidR="005575E6" w:rsidRPr="005575E6" w:rsidRDefault="005575E6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схему границ особо охраняемой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содержащую перечень координат характерных точек таких границ в системе координат, используемой для ведения Единого государственного реестра недвижимости.</w:t>
      </w:r>
    </w:p>
    <w:p w:rsidR="005575E6" w:rsidRDefault="003F1DE3" w:rsidP="00557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Изменение площади земель, отнесенных к землям особо охраняемых территорий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осуществляется в порядке, установленном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2 -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наличии заключения государственной </w:t>
      </w:r>
      <w:r w:rsidR="005575E6" w:rsidRPr="00557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экологической экспертизы в случаях, когда наличие такого заключения является обязательным в соответствии с действующим законодательством.</w:t>
      </w:r>
    </w:p>
    <w:p w:rsidR="00385425" w:rsidRPr="00FA6C01" w:rsidRDefault="00B07AD8" w:rsidP="00DD23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1DE3" w:rsidRP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законодательством,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F1DE3" w:rsidRP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отнесении земель на территории </w:t>
      </w:r>
      <w:r w:rsidR="002A1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Чебулинского</w:t>
      </w:r>
      <w:r w:rsidR="00BF18E6" w:rsidRPr="00BF1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F18E6" w:rsidRP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DE3" w:rsidRP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землям особо охраняемых территорий </w:t>
      </w:r>
      <w:r w:rsid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3F1DE3" w:rsidRP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осуществляется перевод земель особо охраняемых территорий и объектов или земельных участков в составе таких земель в другую категорию в порядке, установленном Федеральным законом </w:t>
      </w:r>
      <w:r w:rsid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1DE3" w:rsidRP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земель и земельных участков из одной категории в другую</w:t>
      </w:r>
      <w:r w:rsid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1DE3" w:rsidRPr="003F1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85425" w:rsidRPr="00FA6C01" w:rsidSect="00B37690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24" w:rsidRDefault="000E4324" w:rsidP="005805FB">
      <w:pPr>
        <w:spacing w:after="0" w:line="240" w:lineRule="auto"/>
      </w:pPr>
      <w:r>
        <w:separator/>
      </w:r>
    </w:p>
  </w:endnote>
  <w:endnote w:type="continuationSeparator" w:id="0">
    <w:p w:rsidR="000E4324" w:rsidRDefault="000E4324" w:rsidP="0058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24" w:rsidRDefault="000E4324" w:rsidP="005805FB">
      <w:pPr>
        <w:spacing w:after="0" w:line="240" w:lineRule="auto"/>
      </w:pPr>
      <w:r>
        <w:separator/>
      </w:r>
    </w:p>
  </w:footnote>
  <w:footnote w:type="continuationSeparator" w:id="0">
    <w:p w:rsidR="000E4324" w:rsidRDefault="000E4324" w:rsidP="0058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5FB" w:rsidRDefault="005805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4F6"/>
    <w:rsid w:val="00032044"/>
    <w:rsid w:val="000576B6"/>
    <w:rsid w:val="0007040F"/>
    <w:rsid w:val="000E4324"/>
    <w:rsid w:val="00163EF4"/>
    <w:rsid w:val="002172EB"/>
    <w:rsid w:val="00227081"/>
    <w:rsid w:val="002959E4"/>
    <w:rsid w:val="002A1BFC"/>
    <w:rsid w:val="002F52AE"/>
    <w:rsid w:val="00385425"/>
    <w:rsid w:val="003D5F62"/>
    <w:rsid w:val="003F1DE3"/>
    <w:rsid w:val="00436E84"/>
    <w:rsid w:val="004816DE"/>
    <w:rsid w:val="00510DF4"/>
    <w:rsid w:val="0052010D"/>
    <w:rsid w:val="005215A2"/>
    <w:rsid w:val="005575E6"/>
    <w:rsid w:val="00567171"/>
    <w:rsid w:val="005805FB"/>
    <w:rsid w:val="005A27A3"/>
    <w:rsid w:val="006418E0"/>
    <w:rsid w:val="006616E6"/>
    <w:rsid w:val="006E4054"/>
    <w:rsid w:val="00715A5E"/>
    <w:rsid w:val="00725C94"/>
    <w:rsid w:val="00843A68"/>
    <w:rsid w:val="008C34F6"/>
    <w:rsid w:val="008F33B3"/>
    <w:rsid w:val="009302E0"/>
    <w:rsid w:val="0093199C"/>
    <w:rsid w:val="00997470"/>
    <w:rsid w:val="009C5575"/>
    <w:rsid w:val="00AD1500"/>
    <w:rsid w:val="00AE3CBC"/>
    <w:rsid w:val="00B07AD8"/>
    <w:rsid w:val="00B300D7"/>
    <w:rsid w:val="00B30F04"/>
    <w:rsid w:val="00B37690"/>
    <w:rsid w:val="00BE0BC6"/>
    <w:rsid w:val="00BF18E6"/>
    <w:rsid w:val="00C5371B"/>
    <w:rsid w:val="00D20325"/>
    <w:rsid w:val="00D457FA"/>
    <w:rsid w:val="00D72D6E"/>
    <w:rsid w:val="00D84E3A"/>
    <w:rsid w:val="00DA6B5B"/>
    <w:rsid w:val="00DD2313"/>
    <w:rsid w:val="00E14739"/>
    <w:rsid w:val="00E151D0"/>
    <w:rsid w:val="00E3037B"/>
    <w:rsid w:val="00EA1C65"/>
    <w:rsid w:val="00EF2081"/>
    <w:rsid w:val="00F22CDF"/>
    <w:rsid w:val="00F45A94"/>
    <w:rsid w:val="00F82A6F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A1B72-3744-4E99-AA55-1C6E5993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5FB"/>
  </w:style>
  <w:style w:type="paragraph" w:styleId="a5">
    <w:name w:val="footer"/>
    <w:basedOn w:val="a"/>
    <w:link w:val="a6"/>
    <w:uiPriority w:val="99"/>
    <w:unhideWhenUsed/>
    <w:rsid w:val="0058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5FB"/>
  </w:style>
  <w:style w:type="paragraph" w:styleId="a7">
    <w:name w:val="Balloon Text"/>
    <w:basedOn w:val="a"/>
    <w:link w:val="a8"/>
    <w:uiPriority w:val="99"/>
    <w:semiHidden/>
    <w:unhideWhenUsed/>
    <w:rsid w:val="0064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8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17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2172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autoRedefine/>
    <w:rsid w:val="002172EB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Лариса Анатольена</dc:creator>
  <cp:keywords/>
  <dc:description/>
  <cp:lastModifiedBy>SND</cp:lastModifiedBy>
  <cp:revision>17</cp:revision>
  <cp:lastPrinted>2023-05-30T08:17:00Z</cp:lastPrinted>
  <dcterms:created xsi:type="dcterms:W3CDTF">2023-04-24T09:09:00Z</dcterms:created>
  <dcterms:modified xsi:type="dcterms:W3CDTF">2023-05-30T08:19:00Z</dcterms:modified>
</cp:coreProperties>
</file>